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720" w:firstLineChars="3200"/>
        <w:rPr>
          <w:rFonts w:hint="default"/>
        </w:rPr>
      </w:pPr>
      <w:r>
        <w:rPr>
          <w:rFonts w:hint="eastAsia"/>
        </w:rPr>
        <w:t>技術提案作成要領</w:t>
      </w:r>
    </w:p>
    <w:p>
      <w:pPr>
        <w:pStyle w:val="0"/>
        <w:rPr>
          <w:rFonts w:hint="default"/>
        </w:rPr>
      </w:pPr>
    </w:p>
    <w:p>
      <w:pPr>
        <w:pStyle w:val="0"/>
        <w:rPr>
          <w:rFonts w:hint="default"/>
        </w:rPr>
      </w:pPr>
    </w:p>
    <w:p>
      <w:pPr>
        <w:pStyle w:val="0"/>
        <w:ind w:left="210" w:leftChars="100" w:firstLine="1680" w:firstLineChars="800"/>
        <w:rPr>
          <w:rFonts w:hint="default"/>
        </w:rPr>
      </w:pPr>
      <w:r>
        <w:rPr>
          <w:rFonts w:hint="eastAsia"/>
          <w:b w:val="1"/>
        </w:rPr>
        <w:t>令和７年度　社交金　第２号－２</w:t>
      </w:r>
    </w:p>
    <w:p>
      <w:pPr>
        <w:pStyle w:val="0"/>
        <w:ind w:left="210" w:leftChars="100" w:firstLine="1680" w:firstLineChars="800"/>
        <w:rPr>
          <w:rFonts w:hint="default"/>
        </w:rPr>
      </w:pPr>
      <w:r>
        <w:rPr>
          <w:rFonts w:hint="eastAsia"/>
          <w:b w:val="1"/>
          <w:color w:val="auto"/>
        </w:rPr>
        <w:t>南山スポーツ公園野球場周辺整備工事（スコアボード）</w:t>
      </w:r>
    </w:p>
    <w:p>
      <w:pPr>
        <w:pStyle w:val="0"/>
        <w:ind w:left="0" w:leftChars="0" w:firstLine="1890" w:firstLineChars="900"/>
        <w:rPr>
          <w:rFonts w:hint="default"/>
        </w:rPr>
      </w:pPr>
      <w:r>
        <w:rPr>
          <w:rFonts w:hint="eastAsia"/>
        </w:rPr>
        <w:t>に係る技術提案書の作成及び工事費内訳書の提出について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rPr>
        <w:t>の順に</w:t>
      </w:r>
      <w:r>
        <w:rPr>
          <w:rFonts w:hint="eastAsia"/>
          <w:u w:val="wavyHeavy" w:color="auto"/>
        </w:rPr>
        <w:t>左上１箇所ホッチキス止めの上</w:t>
      </w:r>
      <w:r>
        <w:rPr>
          <w:rFonts w:hint="eastAsia"/>
        </w:rPr>
        <w:t>、提出を求めます。</w:t>
      </w:r>
    </w:p>
    <w:p>
      <w:pPr>
        <w:pStyle w:val="0"/>
        <w:suppressAutoHyphens w:val="0"/>
        <w:kinsoku w:val="1"/>
        <w:wordWrap w:val="1"/>
        <w:autoSpaceDE w:val="1"/>
        <w:autoSpaceDN w:val="1"/>
        <w:adjustRightInd w:val="1"/>
        <w:spacing w:before="0" w:beforeLines="0" w:beforeAutospacing="0" w:after="0" w:afterLines="0" w:afterAutospacing="0"/>
        <w:ind w:left="0" w:leftChars="0" w:firstLine="210" w:firstLineChars="100"/>
        <w:jc w:val="both"/>
        <w:rPr>
          <w:rFonts w:hint="default"/>
          <w:color w:val="auto"/>
        </w:rPr>
      </w:pPr>
      <w:r>
        <w:rPr>
          <w:rFonts w:hint="eastAsia"/>
          <w:color w:val="auto"/>
        </w:rPr>
        <w:t>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社交金　第２号－２</w:t>
      </w:r>
    </w:p>
    <w:p>
      <w:pPr>
        <w:pStyle w:val="0"/>
        <w:ind w:left="0" w:leftChars="0" w:firstLine="2100" w:firstLineChars="1000"/>
        <w:rPr>
          <w:rFonts w:hint="default"/>
        </w:rPr>
      </w:pPr>
      <w:r>
        <w:rPr>
          <w:rFonts w:hint="eastAsia"/>
        </w:rPr>
        <w:t>南山スポーツ公園野球場周辺整備工事（スコアボード）</w:t>
      </w:r>
    </w:p>
    <w:p>
      <w:pPr>
        <w:pStyle w:val="0"/>
        <w:rPr>
          <w:rFonts w:hint="default"/>
        </w:rPr>
      </w:pPr>
      <w:r>
        <w:rPr>
          <w:rFonts w:hint="eastAsia"/>
        </w:rPr>
        <w:t>（２）　工事場所　　日高郡日高川町大字　和佐　地内</w:t>
      </w:r>
    </w:p>
    <w:p>
      <w:pPr>
        <w:pStyle w:val="0"/>
        <w:tabs>
          <w:tab w:val="left" w:leader="none" w:pos="1890"/>
        </w:tabs>
        <w:ind w:left="0" w:leftChars="0" w:right="0" w:rightChars="0" w:firstLine="0" w:firstLineChars="0"/>
        <w:rPr>
          <w:rFonts w:hint="eastAsia"/>
        </w:rPr>
      </w:pPr>
      <w:r>
        <w:rPr>
          <w:rFonts w:hint="eastAsia"/>
        </w:rPr>
        <w:t>（３）　工事内容　　野球場スコアボード整備</w:t>
      </w:r>
    </w:p>
    <w:p>
      <w:pPr>
        <w:pStyle w:val="0"/>
        <w:tabs>
          <w:tab w:val="left" w:leader="none" w:pos="1890"/>
        </w:tabs>
        <w:ind w:left="0" w:leftChars="0" w:right="0" w:rightChars="0" w:firstLine="0" w:firstLineChars="0"/>
        <w:rPr>
          <w:rFonts w:hint="default"/>
        </w:rPr>
      </w:pPr>
      <w:r>
        <w:rPr>
          <w:rFonts w:hint="eastAsia"/>
        </w:rPr>
        <w:t>　　　　　　　　　　スコアボード機器設置工事</w:t>
      </w:r>
      <w:r>
        <w:rPr>
          <w:rFonts w:hint="eastAsia"/>
        </w:rPr>
        <w:t xml:space="preserve"> </w:t>
      </w:r>
      <w:r>
        <w:rPr>
          <w:rFonts w:hint="eastAsia"/>
        </w:rPr>
        <w:t>一式、</w:t>
      </w:r>
    </w:p>
    <w:p>
      <w:pPr>
        <w:pStyle w:val="0"/>
        <w:tabs>
          <w:tab w:val="left" w:leader="none" w:pos="1890"/>
        </w:tabs>
        <w:ind w:left="0" w:leftChars="0" w:right="0" w:rightChars="0" w:firstLine="2100" w:firstLineChars="1000"/>
        <w:rPr>
          <w:rFonts w:hint="default"/>
        </w:rPr>
      </w:pPr>
      <w:r>
        <w:rPr>
          <w:rFonts w:hint="eastAsia"/>
        </w:rPr>
        <w:t>電気設備工事</w:t>
      </w:r>
      <w:r>
        <w:rPr>
          <w:rFonts w:hint="eastAsia"/>
        </w:rPr>
        <w:t xml:space="preserve"> </w:t>
      </w:r>
      <w:r>
        <w:rPr>
          <w:rFonts w:hint="eastAsia"/>
        </w:rPr>
        <w:t>一式、既存スコアボード撤去工事</w:t>
      </w:r>
      <w:r>
        <w:rPr>
          <w:rFonts w:hint="eastAsia"/>
        </w:rPr>
        <w:t xml:space="preserve"> </w:t>
      </w:r>
      <w:r>
        <w:rPr>
          <w:rFonts w:hint="eastAsia"/>
        </w:rPr>
        <w:t>一式</w:t>
      </w:r>
    </w:p>
    <w:p>
      <w:pPr>
        <w:pStyle w:val="0"/>
        <w:ind w:left="630" w:hanging="630" w:hangingChars="300"/>
        <w:rPr>
          <w:rFonts w:hint="default"/>
        </w:rPr>
      </w:pPr>
      <w:r>
        <w:rPr>
          <w:rFonts w:hint="eastAsia"/>
        </w:rPr>
        <w:t>（４）　本工事は入札時に技術提案を受け付け、価格以外の要素と価格を総合的に評価して</w:t>
      </w:r>
    </w:p>
    <w:p>
      <w:pPr>
        <w:pStyle w:val="0"/>
        <w:ind w:left="630" w:hanging="630" w:hangingChars="300"/>
        <w:rPr>
          <w:rFonts w:hint="default"/>
        </w:rPr>
      </w:pPr>
      <w:r>
        <w:rPr>
          <w:rFonts w:hint="eastAsia"/>
        </w:rPr>
        <w:t>　　　落札者を決定する総合評価落札方式の適用工事である。</w:t>
      </w: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630" w:hanging="630" w:hangingChars="300"/>
        <w:rPr>
          <w:rFonts w:hint="default"/>
        </w:rPr>
      </w:pPr>
      <w:r>
        <w:rPr>
          <w:rFonts w:hint="eastAsia"/>
        </w:rPr>
        <w:t>　　　　作成する技術提案の内容は、次表のとおりとし、記載内容を証明する資料として、以下の書類を提出すること。</w:t>
      </w: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0"/>
        <w:ind w:left="630" w:leftChars="300" w:firstLine="0" w:firstLine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w:t>
      </w:r>
    </w:p>
    <w:p>
      <w:pPr>
        <w:pStyle w:val="0"/>
        <w:numPr>
          <w:numId w:val="0"/>
        </w:numPr>
        <w:ind w:left="570" w:leftChars="0" w:firstLine="0" w:firstLineChars="0"/>
        <w:rPr>
          <w:rFonts w:hint="default"/>
        </w:rPr>
      </w:pPr>
      <w:r>
        <w:rPr>
          <w:rFonts w:hint="eastAsia"/>
        </w:rPr>
        <w:t>なお、証明書は、建設系継続教育「建設系ＣＰＤ協議会に加盟し、推奨単位を設定している団体」とし、主任（監理）技術者となり得る資格に関する各学協会において発行されたものを優位に評価する。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w:t>
      </w:r>
      <w:r>
        <w:rPr>
          <w:rFonts w:hint="eastAsia"/>
          <w:b w:val="1"/>
        </w:rPr>
        <w:t>（住民票及び地元区長による居住証明書）</w:t>
      </w:r>
      <w:r>
        <w:rPr>
          <w:rFonts w:hint="eastAsia"/>
          <w:b w:val="0"/>
        </w:rPr>
        <w:t>必ず日付が記入されていること。</w:t>
      </w:r>
    </w:p>
    <w:p>
      <w:pPr>
        <w:pStyle w:val="0"/>
        <w:ind w:left="0" w:leftChars="0" w:firstLineChars="0"/>
        <w:rPr>
          <w:rFonts w:hint="default"/>
          <w:color w:val="FF0000"/>
        </w:rPr>
      </w:pPr>
    </w:p>
    <w:p>
      <w:pPr>
        <w:pStyle w:val="0"/>
        <w:ind w:left="210"/>
        <w:rPr>
          <w:rFonts w:hint="default"/>
        </w:rPr>
      </w:pPr>
      <w:r>
        <w:rPr>
          <w:rFonts w:hint="eastAsia"/>
        </w:rPr>
        <w:t>（２）工事費内訳書</w:t>
      </w:r>
    </w:p>
    <w:p>
      <w:pPr>
        <w:pStyle w:val="0"/>
        <w:ind w:left="630" w:leftChars="200" w:hanging="210" w:hangingChars="100"/>
        <w:rPr>
          <w:rFonts w:hint="default"/>
        </w:rPr>
      </w:pPr>
      <w:r>
        <w:rPr>
          <w:rFonts w:hint="eastAsia"/>
        </w:rPr>
        <w:t>①工事費内訳書の金額（工事価格）は、入札書の金額と一致すること。一致しない場合は失格となる。</w:t>
      </w:r>
    </w:p>
    <w:p>
      <w:pPr>
        <w:pStyle w:val="0"/>
        <w:ind w:left="210"/>
        <w:rPr>
          <w:rFonts w:hint="default"/>
        </w:rPr>
      </w:pPr>
    </w:p>
    <w:p>
      <w:pPr>
        <w:pStyle w:val="22"/>
        <w:numPr>
          <w:ilvl w:val="0"/>
          <w:numId w:val="2"/>
        </w:numPr>
        <w:ind w:leftChars="0"/>
        <w:rPr>
          <w:rFonts w:hint="default"/>
        </w:rPr>
      </w:pPr>
      <w:r>
        <w:rPr>
          <w:rFonts w:hint="eastAsia"/>
        </w:rPr>
        <w:t>その他、失格判定基準は、和歌山県に準拠する。</w:t>
      </w:r>
    </w:p>
    <w:p>
      <w:pPr>
        <w:pStyle w:val="0"/>
        <w:ind w:left="210"/>
        <w:rPr>
          <w:rFonts w:hint="default"/>
        </w:rPr>
      </w:pPr>
    </w:p>
    <w:p>
      <w:pPr>
        <w:pStyle w:val="0"/>
        <w:ind w:left="421" w:leftChars="100" w:hanging="211" w:hangingChars="100"/>
        <w:rPr>
          <w:rFonts w:hint="default"/>
          <w:b w:val="1"/>
          <w:color w:val="FF0000"/>
        </w:rPr>
      </w:pPr>
      <w:r>
        <w:rPr>
          <w:rFonts w:hint="eastAsia"/>
          <w:b w:val="1"/>
          <w:color w:val="FF0000"/>
        </w:rPr>
        <w:t>※　添付の「総合評価方式（特別簡易型）評価点申告書」に自己評価点を記入して</w:t>
      </w:r>
    </w:p>
    <w:p>
      <w:pPr>
        <w:pStyle w:val="0"/>
        <w:ind w:left="420" w:leftChars="200"/>
        <w:rPr>
          <w:rFonts w:hint="default"/>
          <w:b w:val="1"/>
          <w:color w:val="FF0000"/>
        </w:rPr>
      </w:pPr>
      <w:r>
        <w:rPr>
          <w:rFonts w:hint="eastAsia"/>
          <w:b w:val="1"/>
          <w:color w:val="FF0000"/>
        </w:rPr>
        <w:t>提出して下さい。</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tbl>
      <w:tblPr>
        <w:tblStyle w:val="11"/>
        <w:tblW w:w="849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firstRow="1" w:lastRow="1" w:firstColumn="1" w:lastColumn="1" w:noHBand="0" w:noVBand="0" w:val="01E0"/>
      </w:tblPr>
      <w:tblGrid>
        <w:gridCol w:w="1810"/>
        <w:gridCol w:w="6684"/>
      </w:tblGrid>
      <w:tr>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記載事項</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内容に関する留意事項</w:t>
            </w:r>
          </w:p>
        </w:tc>
      </w:tr>
      <w:tr>
        <w:trPr>
          <w:trHeight w:val="234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１．企業の施工実績</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（１）企業の施工実績</w:t>
            </w:r>
          </w:p>
          <w:p>
            <w:pPr>
              <w:pStyle w:val="0"/>
              <w:ind w:left="320" w:leftChars="76" w:hanging="160" w:hangingChars="100"/>
              <w:rPr>
                <w:rFonts w:hint="default"/>
                <w:sz w:val="16"/>
              </w:rPr>
            </w:pPr>
            <w:r>
              <w:rPr>
                <w:rFonts w:hint="eastAsia"/>
                <w:sz w:val="16"/>
              </w:rPr>
              <w:t>①施工実績は、</w:t>
            </w:r>
            <w:r>
              <w:rPr>
                <w:rFonts w:hint="eastAsia"/>
                <w:b w:val="1"/>
                <w:sz w:val="16"/>
              </w:rPr>
              <w:t>平成２７年４月１日</w:t>
            </w:r>
            <w:r>
              <w:rPr>
                <w:rFonts w:hint="eastAsia"/>
                <w:sz w:val="16"/>
              </w:rPr>
              <w:t>から入札書を提出した日までに完成し、引き渡しが完了した、国又は地方公共団体等の発注する同規模以上</w:t>
            </w:r>
            <w:r>
              <w:rPr>
                <w:rFonts w:hint="eastAsia"/>
                <w:b w:val="1"/>
                <w:sz w:val="16"/>
              </w:rPr>
              <w:t>「基礎工事を含む電光掲示板（電光案内板）設置」</w:t>
            </w:r>
            <w:r>
              <w:rPr>
                <w:rFonts w:hint="eastAsia"/>
                <w:sz w:val="16"/>
              </w:rPr>
              <w:t>の施工実績があれば、代表的なものを１件記載する。</w:t>
            </w:r>
          </w:p>
          <w:p>
            <w:pPr>
              <w:pStyle w:val="0"/>
              <w:ind w:firstLine="160" w:firstLineChars="100"/>
              <w:rPr>
                <w:rFonts w:hint="default"/>
                <w:sz w:val="16"/>
              </w:rPr>
            </w:pPr>
            <w:r>
              <w:rPr>
                <w:rFonts w:hint="eastAsia"/>
                <w:sz w:val="16"/>
              </w:rPr>
              <w:t>②共同企業体としての施工実績は、出資比率</w:t>
            </w:r>
            <w:r>
              <w:rPr>
                <w:rFonts w:hint="eastAsia"/>
                <w:sz w:val="16"/>
              </w:rPr>
              <w:t>20</w:t>
            </w:r>
            <w:r>
              <w:rPr>
                <w:rFonts w:hint="eastAsia"/>
                <w:sz w:val="16"/>
              </w:rPr>
              <w:t>％以上のものに限定する。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234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w:t>
            </w:r>
            <w:r>
              <w:rPr>
                <w:rFonts w:hint="eastAsia"/>
                <w:b w:val="0"/>
                <w:sz w:val="16"/>
              </w:rPr>
              <w:t>令和３年４月１日から令和７年３月３１日までに完成し、引き渡しが完了した契約額が１，５００万円以上の和歌山県県土整備部及び農林水産部発注の</w:t>
            </w:r>
          </w:p>
          <w:p>
            <w:pPr>
              <w:pStyle w:val="0"/>
              <w:ind w:left="320" w:hanging="320" w:hangingChars="200"/>
              <w:rPr>
                <w:rFonts w:hint="default"/>
                <w:sz w:val="16"/>
              </w:rPr>
            </w:pPr>
            <w:r>
              <w:rPr>
                <w:rFonts w:hint="eastAsia"/>
                <w:b w:val="0"/>
                <w:sz w:val="16"/>
              </w:rPr>
              <w:t>　　</w:t>
            </w:r>
            <w:r>
              <w:rPr>
                <w:rFonts w:hint="eastAsia"/>
                <w:b w:val="1"/>
                <w:sz w:val="16"/>
                <w:u w:val="single" w:color="auto"/>
              </w:rPr>
              <w:t>電気工事</w:t>
            </w:r>
            <w:r>
              <w:rPr>
                <w:rFonts w:hint="eastAsia"/>
                <w:b w:val="0"/>
                <w:sz w:val="16"/>
              </w:rPr>
              <w:t>を対象とする。</w:t>
            </w:r>
            <w:r>
              <w:rPr>
                <w:rFonts w:hint="eastAsia"/>
                <w:sz w:val="16"/>
              </w:rPr>
              <w:t>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２．配置予定技術者の能力</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left="320" w:leftChars="76" w:hanging="160" w:hangingChars="100"/>
              <w:rPr>
                <w:rFonts w:hint="default"/>
                <w:sz w:val="16"/>
              </w:rPr>
            </w:pPr>
            <w:r>
              <w:rPr>
                <w:rFonts w:hint="eastAsia"/>
                <w:sz w:val="16"/>
              </w:rPr>
              <w:t>③記載様式は様式４とする。</w:t>
            </w:r>
          </w:p>
          <w:p>
            <w:pPr>
              <w:pStyle w:val="0"/>
              <w:rPr>
                <w:rFonts w:hint="default"/>
                <w:sz w:val="16"/>
              </w:rPr>
            </w:pP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w:t>
            </w:r>
            <w:r>
              <w:rPr>
                <w:rFonts w:hint="eastAsia"/>
                <w:b w:val="0"/>
                <w:sz w:val="16"/>
              </w:rPr>
              <w:t>、　　令和３年４月１日から　令和７年３月３１日までに完成した契約額（消費税及び地方消費税の額を含む）１，５００万円以上の和歌山県県土整備部及び農林水産部発注の</w:t>
            </w:r>
            <w:r>
              <w:rPr>
                <w:rFonts w:hint="eastAsia"/>
                <w:b w:val="1"/>
                <w:sz w:val="16"/>
                <w:u w:val="single" w:color="auto"/>
              </w:rPr>
              <w:t>電気工事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20" w:hanging="320" w:hangingChars="2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rPr>
          <w:trHeight w:val="2220" w:hRule="atLeast"/>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20"/>
              </w:rPr>
            </w:pPr>
            <w:r>
              <w:rPr>
                <w:rFonts w:hint="eastAsia"/>
                <w:sz w:val="16"/>
              </w:rPr>
              <w:t>３．地域貢献</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（１）配置予定技術者の居住地</w:t>
            </w:r>
          </w:p>
          <w:p>
            <w:pPr>
              <w:pStyle w:val="0"/>
              <w:ind w:left="420" w:leftChars="200" w:firstLine="80" w:firstLineChars="50"/>
              <w:rPr>
                <w:rFonts w:hint="default"/>
                <w:sz w:val="16"/>
              </w:rPr>
            </w:pPr>
            <w:r>
              <w:rPr>
                <w:rFonts w:hint="eastAsia"/>
                <w:sz w:val="16"/>
              </w:rPr>
              <w:t>配置予定技術者とは、本店の所在の有無は問わない。</w:t>
            </w:r>
          </w:p>
          <w:p>
            <w:pPr>
              <w:pStyle w:val="0"/>
              <w:ind w:firstLine="160" w:firstLineChars="100"/>
              <w:rPr>
                <w:rFonts w:hint="default"/>
                <w:sz w:val="16"/>
              </w:rPr>
            </w:pPr>
            <w:r>
              <w:rPr>
                <w:rFonts w:hint="eastAsia"/>
                <w:sz w:val="16"/>
              </w:rPr>
              <w:t>①入札書提出日から過去１年以上継続して居住している住所を対象とする。</w:t>
            </w:r>
          </w:p>
          <w:p>
            <w:pPr>
              <w:pStyle w:val="22"/>
              <w:ind w:left="80" w:leftChars="0" w:firstLine="80" w:firstLineChars="50"/>
              <w:rPr>
                <w:rFonts w:hint="default"/>
                <w:sz w:val="16"/>
              </w:rPr>
            </w:pPr>
            <w:r>
              <w:rPr>
                <w:rFonts w:hint="eastAsia"/>
                <w:sz w:val="16"/>
              </w:rPr>
              <w:t>②</w:t>
            </w:r>
            <w:r>
              <w:rPr>
                <w:rFonts w:hint="eastAsia"/>
                <w:b w:val="1"/>
                <w:sz w:val="16"/>
              </w:rPr>
              <w:t>住民票</w:t>
            </w:r>
            <w:r>
              <w:rPr>
                <w:rFonts w:hint="eastAsia"/>
                <w:sz w:val="16"/>
              </w:rPr>
              <w:t>及び</w:t>
            </w:r>
            <w:r>
              <w:rPr>
                <w:rFonts w:hint="eastAsia"/>
                <w:b w:val="1"/>
                <w:sz w:val="16"/>
              </w:rPr>
              <w:t>地元区長による居住を証明する書面</w:t>
            </w:r>
            <w:r>
              <w:rPr>
                <w:rFonts w:hint="eastAsia"/>
                <w:sz w:val="16"/>
              </w:rPr>
              <w:t>の写しを添付する。（住民票及び居住</w:t>
            </w:r>
          </w:p>
          <w:p>
            <w:pPr>
              <w:pStyle w:val="22"/>
              <w:ind w:left="80" w:leftChars="0" w:firstLine="320" w:firstLineChars="200"/>
              <w:rPr>
                <w:rFonts w:hint="default"/>
                <w:sz w:val="16"/>
              </w:rPr>
            </w:pPr>
            <w:r>
              <w:rPr>
                <w:rFonts w:hint="eastAsia"/>
                <w:sz w:val="16"/>
              </w:rPr>
              <w:t>証明書の有効期間は、取得後１年間とする。）　必ず日付が記入されていること。</w:t>
            </w:r>
          </w:p>
          <w:p>
            <w:pPr>
              <w:pStyle w:val="0"/>
              <w:rPr>
                <w:rFonts w:hint="default"/>
                <w:sz w:val="16"/>
              </w:rPr>
            </w:pPr>
            <w:r>
              <w:rPr>
                <w:rFonts w:hint="eastAsia" w:ascii="ＭＳ 明朝" w:hAnsi="ＭＳ 明朝"/>
                <w:sz w:val="16"/>
              </w:rPr>
              <w:t>③地元区長による居住証明の</w:t>
            </w:r>
            <w:r>
              <w:rPr>
                <w:rFonts w:hint="eastAsia"/>
                <w:sz w:val="16"/>
              </w:rPr>
              <w:t>記載様式は様式６とする。</w:t>
            </w:r>
          </w:p>
        </w:tc>
      </w:tr>
    </w:tbl>
    <w:p>
      <w:pPr>
        <w:pStyle w:val="0"/>
        <w:rPr>
          <w:rFonts w:hint="default"/>
        </w:rPr>
      </w:pPr>
    </w:p>
    <w:p>
      <w:pPr>
        <w:pStyle w:val="0"/>
        <w:rPr>
          <w:rFonts w:hint="default"/>
        </w:rPr>
      </w:pPr>
      <w:r>
        <w:rPr>
          <w:rFonts w:hint="eastAsia"/>
        </w:rPr>
        <w:t>（３）技術提案書の提出方法</w:t>
      </w:r>
    </w:p>
    <w:p>
      <w:pPr>
        <w:pStyle w:val="0"/>
        <w:ind w:left="840" w:leftChars="200" w:hanging="420" w:hangingChars="200"/>
        <w:rPr>
          <w:rFonts w:hint="default"/>
        </w:rPr>
      </w:pPr>
      <w:r>
        <w:rPr>
          <w:rFonts w:hint="eastAsia"/>
        </w:rPr>
        <w:t>①　</w:t>
      </w:r>
      <w:r>
        <w:rPr>
          <w:rFonts w:hint="eastAsia"/>
          <w:color w:val="auto"/>
        </w:rPr>
        <w:t>発注機関から指示を受けた入札者は、技術提案書を指示を受けた日から起算して、原則２日以内に</w:t>
      </w:r>
      <w:r>
        <w:rPr>
          <w:rFonts w:hint="eastAsia"/>
        </w:rPr>
        <w:t>「袋とじ」の上、１部提出して下さい</w:t>
      </w:r>
    </w:p>
    <w:p>
      <w:pPr>
        <w:pStyle w:val="0"/>
        <w:ind w:leftChars="0" w:firstLineChars="0"/>
        <w:rPr>
          <w:rFonts w:hint="default"/>
        </w:rPr>
      </w:pPr>
    </w:p>
    <w:p>
      <w:pPr>
        <w:pStyle w:val="0"/>
        <w:ind w:leftChars="0" w:firstLineChars="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評価項目、評価基準及び配点については、同封する評価点申告書によるものとする。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ア）技術提案の内容に応じ、加算点を与える。加算点の最高点数は１１</w:t>
      </w:r>
      <w:bookmarkStart w:id="0" w:name="_GoBack"/>
      <w:bookmarkEnd w:id="0"/>
      <w:r>
        <w:rPr>
          <w:rFonts w:hint="eastAsia" w:ascii="ＭＳ 明朝" w:hAnsi="ＭＳ 明朝"/>
        </w:rPr>
        <w:t>点とする。</w:t>
      </w:r>
    </w:p>
    <w:p>
      <w:pPr>
        <w:pStyle w:val="0"/>
        <w:ind w:left="840" w:hanging="840" w:hangingChars="400"/>
        <w:rPr>
          <w:rFonts w:hint="default" w:ascii="ＭＳ 明朝" w:hAnsi="ＭＳ 明朝"/>
        </w:rPr>
      </w:pPr>
      <w:r>
        <w:rPr>
          <w:rFonts w:hint="eastAsia" w:ascii="ＭＳ 明朝" w:hAnsi="ＭＳ 明朝"/>
        </w:rPr>
        <w:t xml:space="preserve">        </w:t>
      </w:r>
      <w:r>
        <w:rPr>
          <w:rFonts w:hint="eastAsia" w:ascii="ＭＳ 明朝" w:hAnsi="ＭＳ 明朝"/>
        </w:rPr>
        <w:t>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420" w:hanging="420" w:hangingChars="200"/>
        <w:rPr>
          <w:rFonts w:hint="default"/>
        </w:rPr>
      </w:pPr>
      <w:r>
        <w:rPr>
          <w:rFonts w:hint="eastAsia"/>
        </w:rPr>
        <w:t>（１）入札に参加した者で落札者とならなかった者は、落札者として選定されなかった理由の説明を、落札者の公表を行った日の翌日から起算して１０日（休日を除く。）以内に、申し立てることができる。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r>
        <w:rPr>
          <w:rFonts w:hint="eastAsia"/>
        </w:rPr>
        <w:t>　　・受付窓口　：　日高川町教育委員会　教育課</w:t>
      </w:r>
    </w:p>
    <w:p>
      <w:pPr>
        <w:pStyle w:val="0"/>
        <w:rPr>
          <w:rFonts w:hint="default"/>
        </w:rPr>
      </w:pPr>
      <w:r>
        <w:rPr>
          <w:rFonts w:hint="eastAsia"/>
        </w:rPr>
        <w:t>　　　　　〒６４９－１３２３</w:t>
      </w:r>
    </w:p>
    <w:p>
      <w:pPr>
        <w:pStyle w:val="0"/>
        <w:ind w:left="630" w:hanging="630" w:hangingChars="300"/>
        <w:rPr>
          <w:rFonts w:hint="default"/>
        </w:rPr>
      </w:pPr>
      <w:r>
        <w:rPr>
          <w:rFonts w:hint="eastAsia"/>
        </w:rPr>
        <w:t>　　　住　所　　和歌山県日高郡日高川町大字小熊２４１６</w:t>
      </w:r>
    </w:p>
    <w:p>
      <w:pPr>
        <w:pStyle w:val="0"/>
        <w:ind w:left="630" w:hanging="630" w:hangingChars="300"/>
        <w:rPr>
          <w:rFonts w:hint="default"/>
        </w:rPr>
      </w:pPr>
      <w:r>
        <w:rPr>
          <w:rFonts w:hint="eastAsia"/>
        </w:rPr>
        <w:t>　　　　　　　　　電話番号：２２－８８１６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420" w:hanging="420" w:hangingChars="200"/>
        <w:rPr>
          <w:rFonts w:hint="default"/>
        </w:rPr>
      </w:pPr>
      <w:r>
        <w:rPr>
          <w:rFonts w:hint="eastAsia"/>
        </w:rPr>
        <w:t>（３）技術提案及び工事費内訳書に虚偽の記載をした入札者による入札は、失格とし、入札参加資格停止を行うことがある。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rPr>
          <w:rFonts w:hint="default"/>
        </w:rPr>
      </w:pPr>
      <w:r>
        <w:rPr>
          <w:rFonts w:hint="eastAsia"/>
        </w:rPr>
        <w:t>　</w:t>
      </w:r>
      <w:r>
        <w:rPr>
          <w:rFonts w:hint="eastAsia"/>
        </w:rPr>
        <w:t xml:space="preserve">  </w:t>
      </w:r>
      <w:r>
        <w:rPr>
          <w:rFonts w:hint="eastAsia"/>
        </w:rPr>
        <w:t>・問い合わせ先　：　日高川町教育委員会　教育課</w:t>
      </w:r>
    </w:p>
    <w:p>
      <w:pPr>
        <w:pStyle w:val="0"/>
        <w:ind w:left="630" w:hanging="630" w:hangingChars="300"/>
        <w:rPr>
          <w:rFonts w:hint="default"/>
        </w:rPr>
      </w:pPr>
      <w:r>
        <w:rPr>
          <w:rFonts w:hint="eastAsia"/>
        </w:rPr>
        <w:t>　　</w:t>
      </w:r>
      <w:r>
        <w:rPr>
          <w:rFonts w:hint="eastAsia"/>
        </w:rPr>
        <w:t xml:space="preserve">  </w:t>
      </w:r>
      <w:r>
        <w:rPr>
          <w:rFonts w:hint="eastAsia"/>
        </w:rPr>
        <w:t>　　　　　　　　　電話番号：０７３８－２２－８８１６</w:t>
      </w:r>
    </w:p>
    <w:p>
      <w:pPr>
        <w:pStyle w:val="0"/>
        <w:ind w:left="420" w:hanging="420" w:hangingChars="2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color w:val="999999"/>
          <w:kern w:val="0"/>
        </w:rPr>
        <w:t>　　　　　　　　　</w:t>
      </w:r>
      <w:r>
        <w:rPr>
          <w:rFonts w:hint="eastAsia"/>
          <w:color w:val="999999"/>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firstLine="420" w:firstLineChars="200"/>
        <w:rPr>
          <w:rFonts w:hint="default"/>
        </w:rPr>
      </w:pPr>
    </w:p>
    <w:p>
      <w:pPr>
        <w:pStyle w:val="0"/>
        <w:ind w:firstLine="420" w:firstLineChars="200"/>
        <w:rPr>
          <w:rFonts w:hint="default"/>
        </w:rPr>
      </w:pPr>
    </w:p>
    <w:p>
      <w:pPr>
        <w:pStyle w:val="0"/>
        <w:ind w:left="210" w:leftChars="100" w:firstLine="0" w:firstLineChars="0"/>
        <w:rPr>
          <w:rFonts w:hint="default"/>
        </w:rPr>
      </w:pPr>
      <w:r>
        <w:rPr>
          <w:rFonts w:hint="eastAsia"/>
          <w:b w:val="1"/>
        </w:rPr>
        <w:t>令和７年度　社交金　第２号－２</w:t>
      </w:r>
    </w:p>
    <w:p>
      <w:pPr>
        <w:pStyle w:val="0"/>
        <w:ind w:left="210" w:leftChars="100" w:firstLine="0" w:firstLineChars="0"/>
        <w:rPr>
          <w:rFonts w:hint="default"/>
        </w:rPr>
      </w:pPr>
      <w:r>
        <w:rPr>
          <w:rFonts w:hint="eastAsia"/>
          <w:b w:val="1"/>
          <w:color w:val="auto"/>
        </w:rPr>
        <w:t>南山スポーツ公園野球場周辺整備工事（スコアボード）</w:t>
      </w:r>
      <w:r>
        <w:rPr>
          <w:rFonts w:hint="eastAsia"/>
        </w:rPr>
        <w:t>の技術提案書を提出します。</w:t>
      </w:r>
    </w:p>
    <w:p>
      <w:pPr>
        <w:pStyle w:val="0"/>
        <w:rPr>
          <w:rFonts w:hint="default"/>
        </w:rPr>
      </w:pPr>
      <w:r>
        <w:rPr>
          <w:rFonts w:hint="eastAsia"/>
        </w:rPr>
        <w:t>なお、地方自治法施行令（昭和２２年政令第１６号）第１６７条の４の規定に該当する者でないこと並びに添付資料の内容については事実と相違ないことを誓約します。問い合わせ先は下記のとおりです。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3"/>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r>
        <w:rPr>
          <w:rFonts w:hint="default"/>
        </w:rPr>
        <w:br w:type="page"/>
      </w:r>
    </w:p>
    <w:p>
      <w:pPr>
        <w:pStyle w:val="0"/>
        <w:rPr>
          <w:rFonts w:hint="default"/>
        </w:rPr>
      </w:pPr>
      <w:r>
        <w:rPr>
          <w:rFonts w:hint="eastAsia"/>
        </w:rPr>
        <w:t>（様式２）</w:t>
      </w:r>
      <w:r>
        <w:rPr>
          <w:rFonts w:hint="eastAsia" w:ascii="ＭＳ 明朝" w:hAnsi="ＭＳ 明朝"/>
          <w:color w:val="999999"/>
          <w:kern w:val="0"/>
        </w:rPr>
        <w:t>　　　　　　　　</w:t>
      </w:r>
      <w:r>
        <w:rPr>
          <w:rFonts w:hint="eastAsia"/>
        </w:rPr>
        <w:t>　　　　　　　　　　　　　　　　　　　　（用紙Ａ４）</w:t>
      </w:r>
    </w:p>
    <w:p>
      <w:pPr>
        <w:pStyle w:val="0"/>
        <w:jc w:val="center"/>
        <w:rPr>
          <w:rFonts w:hint="default"/>
          <w:sz w:val="32"/>
        </w:rPr>
      </w:pPr>
      <w:r>
        <w:rPr>
          <w:rFonts w:hint="eastAsia"/>
          <w:sz w:val="32"/>
        </w:rPr>
        <w:t>同種工事の施工実績等</w:t>
      </w:r>
    </w:p>
    <w:p>
      <w:pPr>
        <w:pStyle w:val="0"/>
        <w:rPr>
          <w:rFonts w:hint="default"/>
        </w:rPr>
      </w:pPr>
      <w:r>
        <w:rPr>
          <w:rFonts w:hint="eastAsia"/>
        </w:rPr>
        <w:t>　　　　　　　　　　　　工事名：</w:t>
      </w:r>
      <w:r>
        <w:rPr>
          <w:rFonts w:hint="eastAsia"/>
          <w:b w:val="1"/>
        </w:rPr>
        <w:t>令和７年度　社交金　第２号－２</w:t>
      </w:r>
    </w:p>
    <w:p>
      <w:pPr>
        <w:pStyle w:val="0"/>
        <w:ind w:firstLine="3360" w:firstLineChars="1600"/>
        <w:rPr>
          <w:rFonts w:hint="default"/>
        </w:rPr>
      </w:pPr>
      <w:r>
        <w:rPr>
          <w:rFonts w:hint="eastAsia"/>
          <w:b w:val="1"/>
          <w:color w:val="auto"/>
        </w:rPr>
        <w:t>南山スポーツ公園野球場周辺整備工事（スコアボード）</w:t>
      </w:r>
      <w:r>
        <w:rPr>
          <w:rFonts w:hint="eastAsia"/>
          <w:b w:val="1"/>
        </w:rPr>
        <w:t>）</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9"/>
        <w:gridCol w:w="1718"/>
        <w:gridCol w:w="6533"/>
      </w:tblGrid>
      <w:tr>
        <w:trPr/>
        <w:tc>
          <w:tcPr>
            <w:tcW w:w="2187" w:type="dxa"/>
            <w:gridSpan w:val="2"/>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同種工事の条件</w:t>
            </w:r>
          </w:p>
        </w:tc>
        <w:tc>
          <w:tcPr>
            <w:tcW w:w="6533"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jc w:val="left"/>
              <w:rPr>
                <w:rFonts w:hint="default"/>
              </w:rPr>
            </w:pPr>
            <w:r>
              <w:rPr>
                <w:rFonts w:hint="eastAsia"/>
              </w:rPr>
              <w:t>平成２７年４月１日以降から入札書を提出した日までに、元請けとして完成し、引渡しが完了した、国又は地方公共団体等の発注する</w:t>
            </w:r>
            <w:r>
              <w:rPr>
                <w:rFonts w:hint="eastAsia"/>
                <w:b w:val="1"/>
                <w:sz w:val="21"/>
              </w:rPr>
              <w:t>「基礎工事を含む電光掲示板（電光案内板）設置」</w:t>
            </w:r>
            <w:r>
              <w:rPr>
                <w:rFonts w:hint="eastAsia"/>
              </w:rPr>
              <w:t>の施工実績。</w:t>
            </w:r>
          </w:p>
          <w:p>
            <w:pPr>
              <w:pStyle w:val="0"/>
              <w:jc w:val="left"/>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工事名称等</w:t>
            </w:r>
          </w:p>
        </w:tc>
        <w:tc>
          <w:tcPr>
            <w:tcW w:w="1718" w:type="dxa"/>
            <w:vAlign w:val="top"/>
          </w:tcPr>
          <w:p>
            <w:pPr>
              <w:pStyle w:val="0"/>
              <w:rPr>
                <w:rFonts w:hint="default"/>
              </w:rPr>
            </w:pPr>
            <w:r>
              <w:rPr>
                <w:rFonts w:hint="eastAsia"/>
              </w:rPr>
              <w:t>工事名称</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○○県○○市○○町○○</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平成○○年○月○日　～　平成○○年○月○日</w:t>
            </w:r>
          </w:p>
        </w:tc>
      </w:tr>
      <w:tr>
        <w:trPr>
          <w:trHeight w:val="451"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単体　又は○○・○○・○○ＪＶ（出資比率○○％）</w:t>
            </w:r>
          </w:p>
        </w:tc>
      </w:tr>
      <w:tr>
        <w:trPr>
          <w:trHeight w:val="9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工事概要</w:t>
            </w:r>
          </w:p>
          <w:p>
            <w:pPr>
              <w:pStyle w:val="0"/>
              <w:rPr>
                <w:rFonts w:hint="default"/>
              </w:rPr>
            </w:pPr>
          </w:p>
        </w:tc>
        <w:tc>
          <w:tcPr>
            <w:tcW w:w="1718" w:type="dxa"/>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○○ｍ</w:t>
            </w: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769" w:hRule="atLeast"/>
        </w:trPr>
        <w:tc>
          <w:tcPr>
            <w:tcW w:w="469"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71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c>
          <w:tcPr>
            <w:tcW w:w="2187"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rPr>
            </w:pPr>
            <w:r>
              <w:rPr>
                <w:rFonts w:hint="eastAsia"/>
              </w:rPr>
              <w:t>ISO9001</w:t>
            </w:r>
            <w:r>
              <w:rPr>
                <w:rFonts w:hint="eastAsia"/>
              </w:rPr>
              <w:t>認証</w:t>
            </w:r>
          </w:p>
        </w:tc>
        <w:tc>
          <w:tcPr>
            <w:tcW w:w="653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rPr>
            </w:pPr>
            <w:r>
              <w:rPr>
                <w:rFonts w:hint="eastAsia"/>
              </w:rPr>
              <w:t>取得　有・無</w:t>
            </w:r>
          </w:p>
        </w:tc>
      </w:tr>
    </w:tbl>
    <w:p>
      <w:pPr>
        <w:pStyle w:val="0"/>
        <w:numPr>
          <w:ilvl w:val="0"/>
          <w:numId w:val="4"/>
        </w:numPr>
        <w:rPr>
          <w:rFonts w:hint="default"/>
        </w:rPr>
      </w:pPr>
      <w:r>
        <w:rPr>
          <w:rFonts w:hint="eastAsia"/>
        </w:rPr>
        <w:t>記載欄の明示は記入例である。</w:t>
      </w:r>
    </w:p>
    <w:p>
      <w:pPr>
        <w:pStyle w:val="0"/>
        <w:numPr>
          <w:ilvl w:val="0"/>
          <w:numId w:val="4"/>
        </w:numPr>
        <w:rPr>
          <w:rFonts w:hint="default"/>
        </w:rPr>
      </w:pPr>
      <w:r>
        <w:rPr>
          <w:rFonts w:hint="eastAsia"/>
        </w:rPr>
        <w:t>同種工事の施工実績等については、記載する工事のＣＯＲＩＮＳの写しを提出すること。</w:t>
      </w:r>
    </w:p>
    <w:p>
      <w:pPr>
        <w:pStyle w:val="0"/>
        <w:numPr>
          <w:ilvl w:val="0"/>
          <w:numId w:val="4"/>
        </w:numPr>
        <w:rPr>
          <w:rFonts w:hint="default"/>
        </w:rPr>
      </w:pPr>
      <w:r>
        <w:rPr>
          <w:rFonts w:hint="eastAsia"/>
        </w:rPr>
        <w:t>ＣＯＲＩＮＳに登録されていない場合は、契約書（工事名、契約金額、工期、工事内容、及び発注機関と請負業者の印を有する部分が確認できるもの）の写しを提出すること。</w:t>
      </w:r>
    </w:p>
    <w:p>
      <w:pPr>
        <w:pStyle w:val="0"/>
        <w:numPr>
          <w:ilvl w:val="0"/>
          <w:numId w:val="4"/>
        </w:numPr>
        <w:rPr>
          <w:rFonts w:hint="default"/>
        </w:rPr>
      </w:pPr>
      <w:r>
        <w:rPr>
          <w:rFonts w:hint="eastAsia"/>
        </w:rPr>
        <w:t>ＣＯＲＩＮＳ又は契約書で同種工事の施工実績が不明な場合については、構造図、数量総括表等を添付すること。</w:t>
      </w:r>
    </w:p>
    <w:p>
      <w:pPr>
        <w:pStyle w:val="0"/>
        <w:numPr>
          <w:ilvl w:val="0"/>
          <w:numId w:val="4"/>
        </w:numPr>
        <w:rPr>
          <w:rFonts w:hint="default"/>
        </w:rPr>
      </w:pPr>
      <w:r>
        <w:rPr>
          <w:rFonts w:hint="eastAsia"/>
        </w:rPr>
        <w:t>ＩＳＯ９００１認証については、認定証の写しを提出すること。</w:t>
      </w:r>
    </w:p>
    <w:p>
      <w:pPr>
        <w:pStyle w:val="0"/>
        <w:rPr>
          <w:rFonts w:hint="default"/>
        </w:rPr>
      </w:pPr>
    </w:p>
    <w:p>
      <w:pPr>
        <w:pStyle w:val="0"/>
        <w:jc w:val="center"/>
        <w:rPr>
          <w:rFonts w:hint="default"/>
        </w:rPr>
      </w:pPr>
      <w:r>
        <w:rPr>
          <w:rFonts w:hint="eastAsia"/>
          <w:sz w:val="24"/>
          <w:bdr w:val="single" w:color="auto" w:sz="4" w:space="0"/>
        </w:rPr>
        <w:t>該当なき場合も、その旨記載し、必ず提出すること。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rPr>
          <w:rFonts w:hint="default"/>
        </w:rPr>
      </w:pPr>
      <w:r>
        <w:rPr>
          <w:rFonts w:hint="eastAsia"/>
        </w:rPr>
        <w:t>　　　　　　　　　　　　工事名：</w:t>
      </w:r>
      <w:r>
        <w:rPr>
          <w:rFonts w:hint="eastAsia"/>
          <w:b w:val="1"/>
        </w:rPr>
        <w:t>令和７年度　社交金　第２号－２</w:t>
      </w:r>
    </w:p>
    <w:p>
      <w:pPr>
        <w:pStyle w:val="0"/>
        <w:rPr>
          <w:rFonts w:hint="default"/>
        </w:rPr>
      </w:pPr>
      <w:r>
        <w:rPr>
          <w:rFonts w:hint="eastAsia"/>
          <w:b w:val="1"/>
        </w:rPr>
        <w:t>　　　　　　　　　　　　　　　　</w:t>
      </w:r>
      <w:r>
        <w:rPr>
          <w:rFonts w:hint="eastAsia"/>
          <w:b w:val="1"/>
          <w:color w:val="auto"/>
        </w:rPr>
        <w:t>南山スポーツ公園野球場周辺整備工事（スコアボード）</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4"/>
        </w:numPr>
        <w:ind w:left="360" w:leftChars="0" w:right="-855" w:rightChars="-407" w:hanging="360" w:firstLineChars="0"/>
        <w:rPr>
          <w:rFonts w:hint="default"/>
          <w:b w:val="1"/>
        </w:rPr>
      </w:pPr>
      <w:r>
        <w:rPr>
          <w:rFonts w:hint="eastAsia"/>
          <w:b w:val="0"/>
        </w:rPr>
        <w:t>工事成績は和歌山県県土整備部及び農林水産部発注の</w:t>
      </w:r>
      <w:r>
        <w:rPr>
          <w:rFonts w:hint="eastAsia"/>
          <w:b w:val="1"/>
        </w:rPr>
        <w:t>電気工事</w:t>
      </w:r>
      <w:r>
        <w:rPr>
          <w:rFonts w:hint="eastAsia"/>
          <w:b w:val="0"/>
        </w:rPr>
        <w:t>を対象とする。</w:t>
      </w:r>
    </w:p>
    <w:p>
      <w:pPr>
        <w:pStyle w:val="0"/>
        <w:numPr>
          <w:ilvl w:val="0"/>
          <w:numId w:val="4"/>
        </w:numPr>
        <w:ind w:right="-852"/>
        <w:rPr>
          <w:rFonts w:hint="default"/>
          <w:b w:val="1"/>
        </w:rPr>
      </w:pPr>
      <w:r>
        <w:rPr>
          <w:rFonts w:hint="eastAsia"/>
          <w:b w:val="0"/>
        </w:rPr>
        <w:t>令和３年４月１日から令和７年３月３１日までに、元請けとして完成・引渡しが完了した工事とする。</w:t>
      </w:r>
    </w:p>
    <w:p>
      <w:pPr>
        <w:pStyle w:val="0"/>
        <w:numPr>
          <w:ilvl w:val="0"/>
          <w:numId w:val="4"/>
        </w:numPr>
        <w:ind w:right="-852"/>
        <w:rPr>
          <w:rFonts w:hint="default"/>
        </w:rPr>
      </w:pPr>
      <w:r>
        <w:rPr>
          <w:rFonts w:hint="eastAsia"/>
        </w:rPr>
        <w:t>契約額が１，５００万円以上の工事を対象とする。対象となる工事成績が無い場合は６５点とする。</w:t>
      </w:r>
    </w:p>
    <w:p>
      <w:pPr>
        <w:pStyle w:val="0"/>
        <w:numPr>
          <w:ilvl w:val="0"/>
          <w:numId w:val="4"/>
        </w:numPr>
        <w:rPr>
          <w:rFonts w:hint="default"/>
        </w:rPr>
      </w:pPr>
      <w:r>
        <w:rPr>
          <w:rFonts w:hint="eastAsia"/>
        </w:rPr>
        <w:t>共同企業体での工事成績は、出資比率２０％以上のものに限る。</w:t>
      </w:r>
    </w:p>
    <w:p>
      <w:pPr>
        <w:pStyle w:val="0"/>
        <w:numPr>
          <w:ilvl w:val="0"/>
          <w:numId w:val="4"/>
        </w:numPr>
        <w:rPr>
          <w:rFonts w:hint="default"/>
        </w:rPr>
      </w:pPr>
      <w:r>
        <w:rPr>
          <w:rFonts w:hint="eastAsia"/>
        </w:rPr>
        <w:t>工事成績は工事成績評定通知書により記載すること。</w:t>
      </w:r>
    </w:p>
    <w:p>
      <w:pPr>
        <w:pStyle w:val="0"/>
        <w:ind w:left="360" w:right="-850" w:rightChars="-405"/>
        <w:rPr>
          <w:rFonts w:hint="default"/>
        </w:rPr>
      </w:pPr>
      <w:r>
        <w:rPr>
          <w:rFonts w:hint="eastAsia"/>
        </w:rPr>
        <w:t>通知書に記載されている工事成績が整数止めでない場合は小数第１位を四捨五入し、整数とすること。</w:t>
      </w:r>
    </w:p>
    <w:p>
      <w:pPr>
        <w:pStyle w:val="0"/>
        <w:numPr>
          <w:ilvl w:val="0"/>
          <w:numId w:val="4"/>
        </w:numPr>
        <w:rPr>
          <w:rFonts w:hint="default"/>
        </w:rPr>
      </w:pPr>
      <w:r>
        <w:rPr>
          <w:rFonts w:hint="eastAsia"/>
        </w:rPr>
        <w:t>平均点は小数第１位を切り捨て、整数止めとすること。</w:t>
      </w:r>
    </w:p>
    <w:p>
      <w:pPr>
        <w:pStyle w:val="0"/>
        <w:numPr>
          <w:numId w:val="0"/>
        </w:numPr>
        <w:ind w:left="360" w:leftChars="0" w:firstLine="0" w:firstLineChars="0"/>
        <w:rPr>
          <w:rFonts w:hint="default"/>
        </w:rPr>
      </w:pPr>
    </w:p>
    <w:p>
      <w:pPr>
        <w:pStyle w:val="0"/>
        <w:jc w:val="center"/>
        <w:rPr>
          <w:rFonts w:hint="default"/>
        </w:rPr>
      </w:pPr>
      <w:r>
        <w:rPr>
          <w:rFonts w:hint="eastAsia"/>
          <w:sz w:val="24"/>
          <w:bdr w:val="single" w:color="auto" w:sz="4" w:space="0"/>
        </w:rPr>
        <w:t>該当なき場合も、その旨記載し、必ず提出すること。</w:t>
      </w:r>
    </w:p>
    <w:p>
      <w:pPr>
        <w:pStyle w:val="0"/>
        <w:rPr>
          <w:rFonts w:hint="default"/>
        </w:rPr>
      </w:pPr>
    </w:p>
    <w:p>
      <w:pPr>
        <w:pStyle w:val="0"/>
        <w:rPr>
          <w:rFonts w:hint="default"/>
        </w:rPr>
      </w:pPr>
      <w:r>
        <w:rPr>
          <w:rFonts w:hint="eastAsia"/>
        </w:rPr>
        <w:t>（様式４）</w:t>
      </w:r>
      <w:r>
        <w:rPr>
          <w:rFonts w:hint="eastAsia" w:ascii="ＭＳ 明朝" w:hAnsi="ＭＳ 明朝"/>
          <w:kern w:val="0"/>
        </w:rPr>
        <w:t>　　　　　　　　</w:t>
      </w:r>
      <w:r>
        <w:rPr>
          <w:rFonts w:hint="eastAsia"/>
        </w:rPr>
        <w:t>　　　　　　　　　　　　　　　　　　　　（用紙Ａ４）</w:t>
      </w:r>
    </w:p>
    <w:p>
      <w:pPr>
        <w:pStyle w:val="0"/>
        <w:jc w:val="center"/>
        <w:rPr>
          <w:rFonts w:hint="default"/>
          <w:sz w:val="32"/>
        </w:rPr>
      </w:pPr>
      <w:r>
        <w:rPr>
          <w:rFonts w:hint="eastAsia"/>
          <w:sz w:val="32"/>
        </w:rPr>
        <w:t>配置予定技術者の資格等</w:t>
      </w:r>
    </w:p>
    <w:p>
      <w:pPr>
        <w:pStyle w:val="0"/>
        <w:rPr>
          <w:rFonts w:hint="default"/>
        </w:rPr>
      </w:pPr>
      <w:r>
        <w:rPr>
          <w:rFonts w:hint="eastAsia"/>
        </w:rPr>
        <w:t>　　　　　　　　　　　　工事名：</w:t>
      </w:r>
      <w:r>
        <w:rPr>
          <w:rFonts w:hint="eastAsia"/>
          <w:b w:val="1"/>
        </w:rPr>
        <w:t>令和７年度　社交金　第２号－２</w:t>
      </w:r>
    </w:p>
    <w:p>
      <w:pPr>
        <w:pStyle w:val="0"/>
        <w:rPr>
          <w:rFonts w:hint="default"/>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-58420</wp:posOffset>
                </wp:positionH>
                <wp:positionV relativeFrom="paragraph">
                  <wp:posOffset>127635</wp:posOffset>
                </wp:positionV>
                <wp:extent cx="704850" cy="25717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04850" cy="257175"/>
                        </a:xfrm>
                        <a:prstGeom prst="rect">
                          <a:avLst/>
                        </a:prstGeom>
                        <a:solidFill>
                          <a:srgbClr val="FFFFFF"/>
                        </a:solidFill>
                        <a:ln w="15875" cap="sq" cmpd="sng">
                          <a:solidFill>
                            <a:srgbClr val="000000"/>
                          </a:solidFill>
                          <a:miter/>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rPr>
                              <w:t>技術者</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0.050000000000001pt;mso-position-vertical-relative:text;mso-position-horizontal-relative:text;position:absolute;height:20.25pt;mso-wrap-distance-top:0pt;width:55.5pt;mso-wrap-distance-left:5.65pt;margin-left:-4.59pt;z-index:2;" o:spid="_x0000_s1026" o:allowincell="t" o:allowoverlap="t" filled="t" fillcolor="#ffffff" stroked="t" strokecolor="#000000" strokeweight="1.25pt" o:spt="202" type="#_x0000_t202">
                <v:fill/>
                <v:stroke linestyle="single" endcap="square" filltype="solid"/>
                <v:textbox style="layout-flow:horizontal;" inset="2.0637499999999998mm,0.24694444444444438mm,2.0637499999999998mm,0.24694444444444438mm">
                  <w:txbxContent>
                    <w:p>
                      <w:pPr>
                        <w:pStyle w:val="0"/>
                        <w:jc w:val="center"/>
                        <w:rPr>
                          <w:rFonts w:hint="eastAsia"/>
                        </w:rPr>
                      </w:pPr>
                      <w:r>
                        <w:rPr>
                          <w:rFonts w:hint="eastAsia"/>
                        </w:rPr>
                        <w:t>技術者</w:t>
                      </w:r>
                    </w:p>
                  </w:txbxContent>
                </v:textbox>
                <v:imagedata o:title=""/>
                <w10:wrap type="none" anchorx="text" anchory="text"/>
              </v:shape>
            </w:pict>
          </mc:Fallback>
        </mc:AlternateContent>
      </w:r>
      <w:r>
        <w:rPr>
          <w:rFonts w:hint="eastAsia"/>
          <w:b w:val="1"/>
        </w:rPr>
        <w:t>　　　　　　　　　　　　　　　　</w:t>
      </w:r>
      <w:r>
        <w:rPr>
          <w:rFonts w:hint="eastAsia"/>
          <w:b w:val="1"/>
          <w:color w:val="auto"/>
        </w:rPr>
        <w:t>南山スポーツ公園野球場周辺整備工事（スコアボード）</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8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7"/>
        <w:gridCol w:w="2038"/>
        <w:gridCol w:w="364"/>
        <w:gridCol w:w="371"/>
        <w:gridCol w:w="536"/>
        <w:gridCol w:w="1152"/>
        <w:gridCol w:w="2706"/>
        <w:gridCol w:w="1235"/>
      </w:tblGrid>
      <w:tr>
        <w:trPr/>
        <w:tc>
          <w:tcPr>
            <w:tcW w:w="2869" w:type="dxa"/>
            <w:gridSpan w:val="3"/>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配置予定技術者の従事役職・氏名</w:t>
            </w:r>
          </w:p>
        </w:tc>
        <w:tc>
          <w:tcPr>
            <w:tcW w:w="6000" w:type="dxa"/>
            <w:gridSpan w:val="5"/>
            <w:tcBorders>
              <w:top w:val="single" w:color="auto" w:sz="12" w:space="0"/>
              <w:left w:val="none" w:color="auto" w:sz="0" w:space="0"/>
              <w:bottom w:val="single" w:color="auto" w:sz="4"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○○技術者　　　○○　○○</w:t>
            </w:r>
          </w:p>
        </w:tc>
      </w:tr>
      <w:tr>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最終学歴</w:t>
            </w:r>
          </w:p>
        </w:tc>
        <w:tc>
          <w:tcPr>
            <w:tcW w:w="6000" w:type="dxa"/>
            <w:gridSpan w:val="5"/>
            <w:tcBorders>
              <w:top w:val="none" w:color="auto" w:sz="0" w:space="0"/>
              <w:left w:val="none" w:color="auto" w:sz="0" w:space="0"/>
              <w:bottom w:val="single" w:color="auto" w:sz="2"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○○大学　○○工学科　○○年卒業</w:t>
            </w:r>
          </w:p>
        </w:tc>
      </w:tr>
      <w:tr>
        <w:trPr>
          <w:trHeight w:val="2394" w:hRule="atLeast"/>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法令等による資格・免許</w:t>
            </w:r>
          </w:p>
        </w:tc>
        <w:tc>
          <w:tcPr>
            <w:tcW w:w="6000" w:type="dxa"/>
            <w:gridSpan w:val="5"/>
            <w:tcBorders>
              <w:top w:val="none" w:color="auto" w:sz="0" w:space="0"/>
              <w:left w:val="none" w:color="auto" w:sz="0" w:space="0"/>
              <w:bottom w:val="none" w:color="auto" w:sz="0"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（例）</w:t>
            </w:r>
          </w:p>
          <w:p>
            <w:pPr>
              <w:pStyle w:val="0"/>
              <w:rPr>
                <w:rFonts w:hint="default"/>
                <w:sz w:val="16"/>
              </w:rPr>
            </w:pPr>
            <w:r>
              <w:rPr>
                <w:rFonts w:hint="eastAsia"/>
                <w:sz w:val="16"/>
              </w:rPr>
              <w:t>１級土木施工管理技士　（取得年及び登録番号）</w:t>
            </w:r>
          </w:p>
          <w:p>
            <w:pPr>
              <w:pStyle w:val="0"/>
              <w:rPr>
                <w:rFonts w:hint="default"/>
                <w:sz w:val="16"/>
              </w:rPr>
            </w:pPr>
            <w:r>
              <w:rPr>
                <w:rFonts w:hint="eastAsia"/>
                <w:sz w:val="16"/>
              </w:rPr>
              <w:t>監理技術者資格　（取得年、有効期限、登録番号及び登録会社）</w:t>
            </w:r>
          </w:p>
          <w:p>
            <w:pPr>
              <w:pStyle w:val="0"/>
              <w:rPr>
                <w:rFonts w:hint="default"/>
                <w:sz w:val="16"/>
              </w:rPr>
            </w:pPr>
            <w:r>
              <w:rPr>
                <w:rFonts w:hint="eastAsia"/>
                <w:sz w:val="16"/>
              </w:rPr>
              <w:t>監理技術者講習　（取得年、修了証番号）</w:t>
            </w:r>
          </w:p>
          <w:p>
            <w:pPr>
              <w:pStyle w:val="0"/>
              <w:rPr>
                <w:rFonts w:hint="default"/>
                <w:sz w:val="16"/>
              </w:rPr>
            </w:pPr>
          </w:p>
          <w:p>
            <w:pPr>
              <w:pStyle w:val="0"/>
              <w:rPr>
                <w:rFonts w:hint="default"/>
                <w:sz w:val="16"/>
              </w:rPr>
            </w:pPr>
          </w:p>
          <w:p>
            <w:pPr>
              <w:pStyle w:val="0"/>
              <w:widowControl w:val="1"/>
              <w:jc w:val="left"/>
              <w:rPr>
                <w:rFonts w:hint="default"/>
              </w:rPr>
            </w:pPr>
          </w:p>
        </w:tc>
      </w:tr>
      <w:tr>
        <w:trPr>
          <w:trHeight w:val="412" w:hRule="atLeast"/>
        </w:trPr>
        <w:tc>
          <w:tcPr>
            <w:tcW w:w="2869" w:type="dxa"/>
            <w:gridSpan w:val="3"/>
            <w:tcBorders>
              <w:top w:val="single" w:color="auto" w:sz="4" w:space="0"/>
              <w:left w:val="single" w:color="auto" w:sz="12" w:space="0"/>
              <w:bottom w:val="single" w:color="auto" w:sz="12" w:space="0"/>
              <w:right w:val="nil"/>
              <w:tl2br w:val="none" w:color="auto" w:sz="0" w:space="0"/>
              <w:tr2bl w:val="none" w:color="auto" w:sz="0" w:space="0"/>
            </w:tcBorders>
            <w:vAlign w:val="top"/>
          </w:tcPr>
          <w:p>
            <w:pPr>
              <w:pStyle w:val="0"/>
              <w:widowControl w:val="1"/>
              <w:jc w:val="center"/>
              <w:rPr>
                <w:rFonts w:hint="default"/>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907" w:type="dxa"/>
            <w:gridSpan w:val="2"/>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有り</w:t>
            </w:r>
          </w:p>
        </w:tc>
        <w:tc>
          <w:tcPr>
            <w:tcW w:w="5093" w:type="dxa"/>
            <w:gridSpan w:val="3"/>
            <w:tcBorders>
              <w:top w:val="single" w:color="auto" w:sz="4"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widowControl w:val="1"/>
              <w:jc w:val="left"/>
              <w:rPr>
                <w:rFonts w:hint="default"/>
              </w:rPr>
            </w:pPr>
            <w:r>
              <w:rPr>
                <w:rFonts w:hint="eastAsia" w:ascii="ＭＳ 明朝" w:hAnsi="ＭＳ 明朝"/>
                <w:spacing w:val="-2"/>
                <w:sz w:val="16"/>
              </w:rPr>
              <w:t>一般社団法人　全国土木施工管理技士連合会</w:t>
            </w:r>
            <w:r>
              <w:rPr>
                <w:rFonts w:hint="eastAsia"/>
                <w:sz w:val="16"/>
              </w:rPr>
              <w:t>（例）</w:t>
            </w:r>
          </w:p>
        </w:tc>
      </w:tr>
      <w:tr>
        <w:trPr>
          <w:trHeight w:val="412" w:hRule="atLeast"/>
        </w:trPr>
        <w:tc>
          <w:tcPr>
            <w:tcW w:w="8869" w:type="dxa"/>
            <w:gridSpan w:val="8"/>
            <w:tcBorders>
              <w:top w:val="single" w:color="auto" w:sz="4" w:space="0"/>
              <w:left w:val="nil"/>
              <w:bottom w:val="nil"/>
              <w:right w:val="nil"/>
              <w:tl2br w:val="none" w:color="auto" w:sz="0" w:space="0"/>
              <w:tr2bl w:val="none" w:color="auto" w:sz="0" w:space="0"/>
            </w:tcBorders>
            <w:vAlign w:val="top"/>
          </w:tcPr>
          <w:p>
            <w:pPr>
              <w:pStyle w:val="0"/>
              <w:widowControl w:val="1"/>
              <w:rPr>
                <w:rFonts w:hint="default"/>
                <w:sz w:val="16"/>
              </w:rPr>
            </w:pPr>
          </w:p>
          <w:p>
            <w:pPr>
              <w:pStyle w:val="0"/>
              <w:widowControl w:val="1"/>
              <w:rPr>
                <w:rFonts w:hint="default"/>
                <w:sz w:val="16"/>
              </w:rPr>
            </w:pPr>
            <w:r>
              <w:rPr>
                <w:rFonts w:hint="eastAsia"/>
                <w:sz w:val="16"/>
              </w:rPr>
              <w:t>※記載欄の明示は記入例である。</w:t>
            </w:r>
          </w:p>
          <w:p>
            <w:pPr>
              <w:pStyle w:val="0"/>
              <w:widowControl w:val="1"/>
              <w:rPr>
                <w:rFonts w:hint="default"/>
                <w:sz w:val="16"/>
              </w:rPr>
            </w:pPr>
            <w:r>
              <w:rPr>
                <w:rFonts w:hint="eastAsia"/>
                <w:sz w:val="16"/>
              </w:rPr>
              <w:t>※資格等の写しを添付すること。</w:t>
            </w:r>
          </w:p>
          <w:p>
            <w:pPr>
              <w:pStyle w:val="0"/>
              <w:adjustRightInd w:val="1"/>
              <w:jc w:val="both"/>
              <w:rPr>
                <w:rFonts w:hint="default" w:ascii="ＭＳ 明朝" w:hAnsi="ＭＳ 明朝"/>
                <w:sz w:val="16"/>
              </w:rPr>
            </w:pPr>
            <w:r>
              <w:rPr>
                <w:rFonts w:hint="eastAsia" w:ascii="ＭＳ 明朝" w:hAnsi="ＭＳ 明朝"/>
                <w:sz w:val="16"/>
              </w:rPr>
              <w:t>※ＣＰＤの証明書の写しを添付すること。</w:t>
            </w:r>
            <w:r>
              <w:rPr>
                <w:rFonts w:hint="eastAsia" w:ascii="ＭＳ 明朝" w:hAnsi="ＭＳ 明朝" w:eastAsia="ＭＳ 明朝"/>
                <w:b w:val="1"/>
                <w:color w:val="FF0000"/>
                <w:spacing w:val="0"/>
                <w:w w:val="100"/>
                <w:sz w:val="16"/>
              </w:rPr>
              <w:t>（「入札書の提出日」から３ヶ月前までの証明日のものに限る。）</w:t>
            </w:r>
          </w:p>
          <w:p>
            <w:pPr>
              <w:pStyle w:val="0"/>
              <w:widowControl w:val="1"/>
              <w:rPr>
                <w:rFonts w:hint="default"/>
                <w:sz w:val="16"/>
              </w:rPr>
            </w:pPr>
            <w:r>
              <w:rPr>
                <w:rFonts w:hint="eastAsia"/>
                <w:sz w:val="16"/>
              </w:rPr>
              <w:t>※</w:t>
            </w:r>
            <w:r>
              <w:rPr>
                <w:rFonts w:hint="eastAsia"/>
                <w:b w:val="1"/>
                <w:sz w:val="16"/>
              </w:rPr>
              <w:t>継続して３ヶ月以上の直接的な雇用関係を証明する書類を添付すること。</w:t>
            </w:r>
          </w:p>
          <w:p>
            <w:pPr>
              <w:pStyle w:val="0"/>
              <w:widowControl w:val="1"/>
              <w:rPr>
                <w:rFonts w:hint="default"/>
                <w:sz w:val="16"/>
              </w:rPr>
            </w:pPr>
            <w:r>
              <w:rPr>
                <w:rFonts w:hint="eastAsia"/>
                <w:sz w:val="16"/>
              </w:rPr>
              <w:t>※技術提案提出時に配置予定技術者が特定できない場合は、候補者毎に資料を作成すること。</w:t>
            </w:r>
          </w:p>
          <w:p>
            <w:pPr>
              <w:pStyle w:val="0"/>
              <w:widowControl w:val="1"/>
              <w:rPr>
                <w:rFonts w:hint="default"/>
                <w:sz w:val="16"/>
              </w:rPr>
            </w:pPr>
          </w:p>
          <w:p>
            <w:pPr>
              <w:pStyle w:val="0"/>
              <w:widowControl w:val="1"/>
              <w:tabs>
                <w:tab w:val="left" w:leader="none" w:pos="7260"/>
              </w:tabs>
              <w:rPr>
                <w:rFonts w:hint="default"/>
                <w:sz w:val="24"/>
              </w:rPr>
            </w:pPr>
            <w:r>
              <w:rPr>
                <w:rFonts w:hint="eastAsia"/>
                <w:sz w:val="24"/>
                <w:bdr w:val="single" w:color="auto" w:sz="4" w:space="0"/>
              </w:rPr>
              <w:t>該当なき場合も、その旨記載し、必ず提出すること。</w:t>
            </w:r>
            <w:r>
              <w:rPr>
                <w:rFonts w:hint="default"/>
                <w:sz w:val="24"/>
              </w:rPr>
              <w:tab/>
            </w: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jc w:val="left"/>
              <w:rPr>
                <w:rFonts w:hint="default"/>
                <w:sz w:val="16"/>
              </w:rPr>
            </w:pPr>
          </w:p>
        </w:tc>
      </w:tr>
      <w:tr>
        <w:trPr/>
        <w:tc>
          <w:tcPr>
            <w:tcW w:w="8869" w:type="dxa"/>
            <w:gridSpan w:val="8"/>
            <w:tcBorders>
              <w:top w:val="nil"/>
              <w:left w:val="nil"/>
              <w:bottom w:val="single" w:color="auto" w:sz="4" w:space="0"/>
              <w:right w:val="nil"/>
              <w:tl2br w:val="none" w:color="auto" w:sz="0" w:space="0"/>
              <w:tr2bl w:val="none" w:color="auto" w:sz="0" w:space="0"/>
            </w:tcBorders>
            <w:vAlign w:val="top"/>
          </w:tcPr>
          <w:p>
            <w:pPr>
              <w:pStyle w:val="0"/>
              <w:ind w:firstLine="160" w:firstLineChars="100"/>
              <w:jc w:val="left"/>
              <w:rPr>
                <w:rFonts w:hint="default"/>
                <w:sz w:val="16"/>
              </w:rPr>
            </w:pPr>
            <w:r>
              <w:rPr>
                <w:rFonts w:hint="eastAsia"/>
                <w:sz w:val="16"/>
              </w:rPr>
              <w:t>(</w:t>
            </w:r>
            <w:r>
              <w:rPr>
                <w:rFonts w:hint="eastAsia"/>
                <w:sz w:val="16"/>
              </w:rPr>
              <w:t>様式５）</w:t>
            </w:r>
          </w:p>
          <w:p>
            <w:pPr>
              <w:pStyle w:val="0"/>
              <w:ind w:firstLine="2240" w:firstLineChars="700"/>
              <w:jc w:val="left"/>
              <w:rPr>
                <w:rFonts w:hint="default"/>
                <w:sz w:val="16"/>
              </w:rPr>
            </w:pPr>
            <w:r>
              <w:rPr>
                <w:rFonts w:hint="eastAsia"/>
                <w:sz w:val="32"/>
              </w:rPr>
              <w:t>配置予定技術者の工事成績</w:t>
            </w:r>
          </w:p>
          <w:p>
            <w:pPr>
              <w:pStyle w:val="0"/>
              <w:ind w:firstLine="2520" w:firstLineChars="1200"/>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r>
              <w:rPr>
                <w:rFonts w:hint="eastAsia"/>
                <w:b w:val="1"/>
              </w:rPr>
              <w:t>令和７年度　社交金　第２号－２</w:t>
            </w:r>
          </w:p>
          <w:p>
            <w:pPr>
              <w:pStyle w:val="0"/>
              <w:ind w:left="0" w:leftChars="0" w:firstLine="2520" w:firstLineChars="1200"/>
              <w:rPr>
                <w:rFonts w:hint="default"/>
              </w:rPr>
            </w:pPr>
            <w:r>
              <w:rPr>
                <w:rFonts w:hint="eastAsia"/>
                <w:b w:val="1"/>
              </w:rPr>
              <w:t>　　　　　</w:t>
            </w:r>
            <w:r>
              <w:rPr>
                <w:rFonts w:hint="eastAsia"/>
                <w:b w:val="1"/>
                <w:color w:val="auto"/>
              </w:rPr>
              <w:t>南山スポーツ公園野球場周辺整備工事（スコアボード）</w:t>
            </w:r>
          </w:p>
          <w:p>
            <w:pPr>
              <w:pStyle w:val="0"/>
              <w:widowControl w:val="1"/>
              <w:ind w:left="0" w:leftChars="0" w:firstLine="2520" w:firstLineChars="1200"/>
              <w:rPr>
                <w:rFonts w:hint="default"/>
              </w:rPr>
            </w:pPr>
            <w:r>
              <w:rPr>
                <w:rFonts w:hint="eastAsia"/>
              </w:rPr>
              <w:t>会</w:t>
            </w:r>
            <w:r>
              <w:rPr>
                <w:rFonts w:hint="eastAsia"/>
              </w:rPr>
              <w:t xml:space="preserve"> </w:t>
            </w:r>
            <w:r>
              <w:rPr>
                <w:rFonts w:hint="eastAsia"/>
              </w:rPr>
              <w:t>社</w:t>
            </w:r>
            <w:r>
              <w:rPr>
                <w:rFonts w:hint="eastAsia"/>
              </w:rPr>
              <w:t xml:space="preserve"> </w:t>
            </w:r>
            <w:r>
              <w:rPr>
                <w:rFonts w:hint="eastAsia"/>
              </w:rPr>
              <w:t>名：</w:t>
            </w:r>
          </w:p>
          <w:p>
            <w:pPr>
              <w:pStyle w:val="0"/>
              <w:ind w:firstLine="210" w:firstLineChars="100"/>
              <w:rPr>
                <w:rFonts w:hint="default"/>
              </w:rPr>
            </w:pPr>
            <w:r>
              <w:rPr>
                <w:rFonts w:hint="eastAsia"/>
              </w:rPr>
              <w:t xml:space="preserve">   </w:t>
            </w:r>
            <w:r>
              <w:rPr>
                <w:rFonts w:hint="eastAsia"/>
              </w:rPr>
              <w:t>　　　　　　　　　</w:t>
            </w:r>
            <w:r>
              <w:rPr>
                <w:rFonts w:hint="eastAsia"/>
              </w:rPr>
              <w:t xml:space="preserve"> </w:t>
            </w:r>
            <w:r>
              <w:rPr>
                <w:rFonts w:hint="eastAsia"/>
              </w:rPr>
              <w:t>技術者名：</w:t>
            </w:r>
          </w:p>
        </w:tc>
      </w:tr>
      <w:tr>
        <w:trPr>
          <w:trHeight w:val="360" w:hRule="atLeast"/>
        </w:trPr>
        <w:tc>
          <w:tcPr>
            <w:tcW w:w="467" w:type="dxa"/>
            <w:vMerge w:val="restart"/>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3"/>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688"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706"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235"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１</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令和○○年度　○○第○○号</w:t>
            </w: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080" w:firstLineChars="1300"/>
              <w:rPr>
                <w:rFonts w:hint="default"/>
                <w:sz w:val="16"/>
              </w:rPr>
            </w:pPr>
            <w:r>
              <w:rPr>
                <w:rFonts w:hint="eastAsia"/>
                <w:sz w:val="16"/>
              </w:rPr>
              <w:t>円</w:t>
            </w: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407"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○○線○○工事</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２</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89"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３</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４</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５</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６</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505" w:type="dxa"/>
            <w:gridSpan w:val="2"/>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top"/>
          </w:tcPr>
          <w:p>
            <w:pPr>
              <w:pStyle w:val="0"/>
              <w:rPr>
                <w:rFonts w:hint="default"/>
                <w:sz w:val="16"/>
              </w:rPr>
            </w:pPr>
            <w:r>
              <w:rPr>
                <w:rFonts w:hint="eastAsia"/>
                <w:sz w:val="16"/>
              </w:rPr>
              <w:t>平　均</w:t>
            </w:r>
          </w:p>
        </w:tc>
        <w:tc>
          <w:tcPr>
            <w:tcW w:w="6364" w:type="dxa"/>
            <w:gridSpan w:val="6"/>
            <w:tcBorders>
              <w:top w:val="nil"/>
              <w:left w:val="single" w:color="auto" w:sz="4" w:space="0"/>
              <w:bottom w:val="single" w:color="auto" w:sz="12" w:space="0"/>
              <w:right w:val="single" w:color="auto" w:sz="12" w:space="0"/>
              <w:tl2br w:val="none" w:color="auto" w:sz="0" w:space="0"/>
              <w:tr2bl w:val="none" w:color="auto" w:sz="0" w:space="0"/>
            </w:tcBorders>
            <w:vAlign w:val="top"/>
          </w:tcPr>
          <w:p>
            <w:pPr>
              <w:pStyle w:val="0"/>
              <w:rPr>
                <w:rFonts w:hint="default"/>
                <w:sz w:val="16"/>
              </w:rPr>
            </w:pPr>
          </w:p>
        </w:tc>
      </w:tr>
    </w:tbl>
    <w:p>
      <w:pPr>
        <w:pStyle w:val="0"/>
        <w:numPr>
          <w:ilvl w:val="0"/>
          <w:numId w:val="4"/>
        </w:numPr>
        <w:ind w:hanging="218"/>
        <w:rPr>
          <w:rFonts w:hint="default"/>
          <w:sz w:val="18"/>
        </w:rPr>
      </w:pPr>
      <w:r>
        <w:rPr>
          <w:rFonts w:hint="eastAsia"/>
          <w:sz w:val="18"/>
        </w:rPr>
        <w:t>主任（監理）技術者又は特例監理技術者として配置された工事を対象とする。（工期の</w:t>
      </w:r>
      <w:r>
        <w:rPr>
          <w:rFonts w:hint="eastAsia"/>
          <w:sz w:val="18"/>
        </w:rPr>
        <w:t>1/2</w:t>
      </w:r>
      <w:r>
        <w:rPr>
          <w:rFonts w:hint="eastAsia"/>
          <w:sz w:val="18"/>
        </w:rPr>
        <w:t>以上配置されたものに限る）</w:t>
      </w:r>
    </w:p>
    <w:p>
      <w:pPr>
        <w:pStyle w:val="0"/>
        <w:numPr>
          <w:numId w:val="0"/>
        </w:numPr>
        <w:ind w:left="360" w:leftChars="0" w:firstLine="0" w:firstLineChars="0"/>
        <w:rPr>
          <w:rFonts w:hint="default"/>
          <w:sz w:val="18"/>
        </w:rPr>
      </w:pP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0"/>
        <w:numPr>
          <w:ilvl w:val="0"/>
          <w:numId w:val="4"/>
        </w:numPr>
        <w:ind w:hanging="218"/>
        <w:rPr>
          <w:rFonts w:hint="default"/>
          <w:sz w:val="18"/>
        </w:rPr>
      </w:pPr>
      <w:r>
        <w:rPr>
          <w:rFonts w:hint="eastAsia"/>
          <w:sz w:val="18"/>
        </w:rPr>
        <w:t>工期と配置期間が異なる場合には必ず配置期間を記載すること。</w:t>
      </w:r>
    </w:p>
    <w:p>
      <w:pPr>
        <w:pStyle w:val="0"/>
        <w:numPr>
          <w:ilvl w:val="0"/>
          <w:numId w:val="4"/>
        </w:numPr>
        <w:ind w:hanging="218"/>
        <w:rPr>
          <w:rFonts w:hint="default"/>
          <w:b w:val="1"/>
          <w:sz w:val="18"/>
        </w:rPr>
      </w:pPr>
      <w:r>
        <w:rPr>
          <w:rFonts w:hint="eastAsia"/>
          <w:b w:val="1"/>
          <w:sz w:val="18"/>
        </w:rPr>
        <w:t>工事成績は契約額（消費税及び地方消費税の額を含む。）</w:t>
      </w:r>
      <w:r>
        <w:rPr>
          <w:rFonts w:hint="eastAsia"/>
          <w:b w:val="1"/>
          <w:sz w:val="18"/>
        </w:rPr>
        <w:t>1,500</w:t>
      </w:r>
      <w:r>
        <w:rPr>
          <w:rFonts w:hint="eastAsia"/>
          <w:b w:val="1"/>
          <w:sz w:val="18"/>
        </w:rPr>
        <w:t>万円以上の和歌山県県土整備部及び農林水産部発注の電気工事に限る。</w:t>
      </w:r>
    </w:p>
    <w:p>
      <w:pPr>
        <w:pStyle w:val="0"/>
        <w:numPr>
          <w:ilvl w:val="0"/>
          <w:numId w:val="4"/>
        </w:numPr>
        <w:ind w:hanging="218"/>
        <w:rPr>
          <w:rFonts w:hint="default"/>
          <w:b w:val="1"/>
          <w:sz w:val="18"/>
        </w:rPr>
      </w:pPr>
      <w:r>
        <w:rPr>
          <w:rFonts w:hint="eastAsia"/>
          <w:b w:val="1"/>
          <w:sz w:val="18"/>
        </w:rPr>
        <w:t>令和３年４月１日から令和７年３月３１日までに、元請けとして完成・引渡しが完了した工事とする。</w:t>
      </w:r>
    </w:p>
    <w:p>
      <w:pPr>
        <w:pStyle w:val="0"/>
        <w:numPr>
          <w:ilvl w:val="0"/>
          <w:numId w:val="4"/>
        </w:numPr>
        <w:ind w:right="-426" w:rightChars="-203" w:hanging="218"/>
        <w:rPr>
          <w:rFonts w:hint="default"/>
          <w:sz w:val="18"/>
        </w:rPr>
      </w:pPr>
      <w:r>
        <w:rPr>
          <w:rFonts w:hint="eastAsia"/>
          <w:sz w:val="18"/>
        </w:rPr>
        <w:t>当該入札参加者以外に所属して行った工事は対象としない。</w:t>
      </w:r>
    </w:p>
    <w:p>
      <w:pPr>
        <w:pStyle w:val="0"/>
        <w:ind w:firstLine="140" w:firstLineChars="78"/>
        <w:rPr>
          <w:rFonts w:hint="default"/>
          <w:sz w:val="18"/>
        </w:rPr>
      </w:pPr>
      <w:r>
        <w:rPr>
          <w:rFonts w:hint="eastAsia"/>
          <w:sz w:val="18"/>
        </w:rPr>
        <w:t>※共同企業体での工事成績は、出資比率</w:t>
      </w:r>
      <w:r>
        <w:rPr>
          <w:rFonts w:hint="eastAsia"/>
          <w:sz w:val="18"/>
        </w:rPr>
        <w:t>20</w:t>
      </w:r>
      <w:r>
        <w:rPr>
          <w:rFonts w:hint="eastAsia"/>
          <w:sz w:val="18"/>
        </w:rPr>
        <w:t>％以上のものに限る。</w:t>
      </w:r>
    </w:p>
    <w:p>
      <w:pPr>
        <w:pStyle w:val="0"/>
        <w:ind w:left="210" w:leftChars="68" w:hanging="67" w:hangingChars="37"/>
        <w:rPr>
          <w:rFonts w:hint="default"/>
          <w:sz w:val="18"/>
        </w:rPr>
      </w:pPr>
      <w:r>
        <w:rPr>
          <w:rFonts w:hint="eastAsia"/>
          <w:sz w:val="18"/>
        </w:rPr>
        <w:t>※工事成績は工事成績評定結果通知書により記載すること。</w:t>
      </w:r>
    </w:p>
    <w:p>
      <w:pPr>
        <w:pStyle w:val="0"/>
        <w:ind w:left="359" w:leftChars="171" w:right="-143" w:rightChars="-68" w:firstLineChars="0"/>
        <w:jc w:val="left"/>
        <w:rPr>
          <w:rFonts w:hint="default"/>
          <w:sz w:val="18"/>
        </w:rPr>
      </w:pPr>
      <w:r>
        <w:rPr>
          <w:rFonts w:hint="eastAsia"/>
          <w:sz w:val="18"/>
        </w:rPr>
        <w:t>通知書に記載されている工事成績が整数止めでない場合は小数第１位を四捨五入し整数とすること。</w:t>
      </w:r>
    </w:p>
    <w:p>
      <w:pPr>
        <w:pStyle w:val="0"/>
        <w:numPr>
          <w:numId w:val="0"/>
        </w:numPr>
        <w:ind w:left="0" w:leftChars="0" w:firstLine="180" w:firstLineChars="100"/>
        <w:rPr>
          <w:rFonts w:hint="default"/>
          <w:sz w:val="18"/>
        </w:rPr>
      </w:pPr>
      <w:r>
        <w:rPr>
          <w:rFonts w:hint="eastAsia"/>
          <w:sz w:val="18"/>
        </w:rPr>
        <w:t>※平均点は少数第１位を切り捨て、整数止めとすること。</w:t>
      </w:r>
    </w:p>
    <w:p>
      <w:pPr>
        <w:pStyle w:val="0"/>
        <w:numPr>
          <w:numId w:val="0"/>
        </w:numPr>
        <w:ind w:left="0" w:leftChars="0" w:firstLine="180" w:firstLineChars="100"/>
        <w:rPr>
          <w:rFonts w:hint="default"/>
          <w:sz w:val="18"/>
        </w:rPr>
      </w:pPr>
      <w:r>
        <w:rPr>
          <w:rFonts w:hint="eastAsia"/>
          <w:sz w:val="18"/>
        </w:rPr>
        <w:t>※技術提案提出時に配置予定技術者が特定できない場合は、候補者毎に資料を作成すること。</w:t>
      </w:r>
    </w:p>
    <w:p>
      <w:pPr>
        <w:pStyle w:val="0"/>
        <w:ind w:left="284" w:firstLine="480" w:firstLineChars="200"/>
        <w:rPr>
          <w:rFonts w:hint="default"/>
          <w:sz w:val="24"/>
        </w:rPr>
      </w:pPr>
      <w:r>
        <w:rPr>
          <w:rFonts w:hint="eastAsia"/>
          <w:sz w:val="24"/>
          <w:bdr w:val="single" w:color="auto" w:sz="4" w:space="0"/>
        </w:rPr>
        <w:t>該当なき場合も、その旨記載し、必ず提出すること。</w:t>
      </w:r>
      <w:r>
        <w:rPr>
          <w:rFonts w:hint="eastAsia"/>
          <w:sz w:val="24"/>
        </w:rPr>
        <w:t>　</w:t>
      </w:r>
    </w:p>
    <w:p>
      <w:pPr>
        <w:pStyle w:val="0"/>
        <w:ind w:left="284" w:firstLine="480" w:firstLineChars="200"/>
        <w:rPr>
          <w:rFonts w:hint="default"/>
          <w:sz w:val="24"/>
        </w:rPr>
      </w:pPr>
    </w:p>
    <w:p>
      <w:pPr>
        <w:pStyle w:val="0"/>
        <w:ind w:left="284" w:firstLine="640" w:firstLineChars="200"/>
        <w:jc w:val="center"/>
        <w:rPr>
          <w:rFonts w:hint="default"/>
          <w:sz w:val="20"/>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right="-315" w:rightChars="-150" w:firstLine="2400" w:firstLineChars="1200"/>
        <w:rPr>
          <w:rFonts w:hint="default"/>
        </w:rPr>
      </w:pPr>
      <w:r>
        <w:rPr>
          <w:rFonts w:hint="eastAsia"/>
          <w:sz w:val="20"/>
        </w:rPr>
        <w:t>　　　</w:t>
      </w:r>
      <w:r>
        <w:rPr>
          <w:rFonts w:hint="eastAsia"/>
          <w:sz w:val="20"/>
        </w:rPr>
        <w:t xml:space="preserve"> </w:t>
      </w:r>
      <w:r>
        <w:rPr>
          <w:rFonts w:hint="eastAsia"/>
        </w:rPr>
        <w:t>工事名：</w:t>
      </w:r>
      <w:r>
        <w:rPr>
          <w:rFonts w:hint="eastAsia"/>
          <w:b w:val="1"/>
        </w:rPr>
        <w:t>令和７年度　社交金　第２号－２</w:t>
      </w:r>
    </w:p>
    <w:p>
      <w:pPr>
        <w:pStyle w:val="0"/>
        <w:ind w:left="0" w:leftChars="0" w:right="-567" w:rightChars="-270" w:firstLine="0" w:firstLineChars="0"/>
        <w:rPr>
          <w:rFonts w:hint="default"/>
          <w:sz w:val="20"/>
        </w:rPr>
      </w:pPr>
      <w:r>
        <w:rPr>
          <w:rFonts w:hint="eastAsia"/>
          <w:b w:val="1"/>
        </w:rPr>
        <w:t>　　　　　　　　　　　　　　　　　　　</w:t>
      </w:r>
      <w:r>
        <w:rPr>
          <w:rFonts w:hint="eastAsia"/>
          <w:b w:val="1"/>
          <w:color w:val="auto"/>
        </w:rPr>
        <w:t>南山スポーツ公園野球場周辺整備工事（スコアボード）</w:t>
      </w:r>
    </w:p>
    <w:p>
      <w:pPr>
        <w:pStyle w:val="0"/>
        <w:ind w:left="0" w:leftChars="0" w:right="-567" w:rightChars="-270" w:firstLine="0" w:firstLineChars="0"/>
        <w:rPr>
          <w:rFonts w:hint="default"/>
          <w:sz w:val="20"/>
          <w:u w:val="single" w:color="auto"/>
        </w:rPr>
      </w:pPr>
      <w:r>
        <w:rPr>
          <w:rFonts w:hint="eastAsia"/>
          <w:sz w:val="20"/>
        </w:rPr>
        <w:t xml:space="preserve">                               </w:t>
      </w:r>
      <w:r>
        <w:rPr>
          <w:rFonts w:hint="eastAsia"/>
          <w:sz w:val="20"/>
          <w:u w:val="single" w:color="auto"/>
        </w:rPr>
        <w:t>会社名：　　　　　　　</w:t>
      </w:r>
      <w:r>
        <w:rPr>
          <w:rFonts w:hint="eastAsia"/>
          <w:sz w:val="20"/>
          <w:u w:val="single" w:color="auto"/>
        </w:rPr>
        <w:t xml:space="preserve"> </w:t>
      </w:r>
      <w:r>
        <w:rPr>
          <w:rFonts w:hint="eastAsia"/>
          <w:sz w:val="20"/>
          <w:u w:val="single" w:color="auto"/>
        </w:rPr>
        <w:t>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253"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ind w:right="80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282" w:hRule="atLeast"/>
        </w:trPr>
        <w:tc>
          <w:tcPr>
            <w:tcW w:w="285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r>
      <w:tr>
        <w:trPr>
          <w:trHeight w:val="265"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3"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1"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53"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81" w:hRule="atLeast"/>
        </w:trPr>
        <w:tc>
          <w:tcPr>
            <w:tcW w:w="2850" w:type="dxa"/>
            <w:vAlign w:val="top"/>
          </w:tcPr>
          <w:p>
            <w:pPr>
              <w:pStyle w:val="0"/>
              <w:widowControl w:val="1"/>
              <w:jc w:val="left"/>
              <w:rPr>
                <w:rFonts w:hint="default"/>
                <w:sz w:val="20"/>
              </w:rPr>
            </w:pP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6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r>
              <w:rPr>
                <w:rFonts w:hint="eastAsia"/>
                <w:sz w:val="20"/>
              </w:rPr>
              <w:t>直接工事費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29" w:hRule="atLeast"/>
        </w:trPr>
        <w:tc>
          <w:tcPr>
            <w:tcW w:w="2850" w:type="dxa"/>
            <w:vAlign w:val="top"/>
          </w:tcPr>
          <w:p>
            <w:pPr>
              <w:pStyle w:val="0"/>
              <w:rPr>
                <w:rFonts w:hint="default"/>
                <w:sz w:val="20"/>
              </w:rPr>
            </w:pPr>
            <w:r>
              <w:rPr>
                <w:rFonts w:hint="eastAsia"/>
                <w:sz w:val="20"/>
              </w:rPr>
              <w:t>共通仮設費計</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35" w:hRule="atLeast"/>
        </w:trPr>
        <w:tc>
          <w:tcPr>
            <w:tcW w:w="2850" w:type="dxa"/>
            <w:vAlign w:val="top"/>
          </w:tcPr>
          <w:p>
            <w:pPr>
              <w:pStyle w:val="0"/>
              <w:rPr>
                <w:rFonts w:hint="default"/>
                <w:sz w:val="20"/>
              </w:rPr>
            </w:pPr>
            <w:r>
              <w:rPr>
                <w:rFonts w:hint="eastAsia"/>
                <w:sz w:val="20"/>
              </w:rPr>
              <w:t>現場管理費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2850" w:type="dxa"/>
            <w:vAlign w:val="top"/>
          </w:tcPr>
          <w:p>
            <w:pPr>
              <w:pStyle w:val="0"/>
              <w:rPr>
                <w:rFonts w:hint="default"/>
                <w:sz w:val="20"/>
              </w:rPr>
            </w:pPr>
            <w:r>
              <w:rPr>
                <w:rFonts w:hint="eastAsia"/>
                <w:sz w:val="20"/>
              </w:rPr>
              <w:t>一般管理費等</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color w:val="000000" w:themeColor="text1"/>
          <w:sz w:val="20"/>
        </w:rPr>
      </w:pPr>
      <w:r>
        <w:rPr>
          <w:rFonts w:hint="eastAsia"/>
          <w:color w:val="000000" w:themeColor="text1"/>
          <w:sz w:val="20"/>
        </w:rPr>
        <w:t>（様式６）</w:t>
      </w:r>
    </w:p>
    <w:p>
      <w:pPr>
        <w:pStyle w:val="0"/>
        <w:jc w:val="left"/>
        <w:rPr>
          <w:rFonts w:hint="default"/>
          <w:color w:val="000000" w:themeColor="text1"/>
          <w:sz w:val="20"/>
        </w:rPr>
      </w:pPr>
    </w:p>
    <w:p>
      <w:pPr>
        <w:pStyle w:val="0"/>
        <w:jc w:val="left"/>
        <w:rPr>
          <w:rFonts w:hint="default"/>
          <w:color w:val="000000" w:themeColor="text1"/>
          <w:sz w:val="28"/>
        </w:rPr>
      </w:pPr>
      <w:r>
        <w:rPr>
          <w:rFonts w:hint="eastAsia"/>
          <w:color w:val="000000" w:themeColor="text1"/>
          <w:sz w:val="28"/>
        </w:rPr>
        <w:t>日高川町長　様</w:t>
      </w:r>
    </w:p>
    <w:p>
      <w:pPr>
        <w:pStyle w:val="0"/>
        <w:jc w:val="left"/>
        <w:rPr>
          <w:rFonts w:hint="default"/>
          <w:color w:val="000000" w:themeColor="text1"/>
          <w:sz w:val="28"/>
        </w:rPr>
      </w:pPr>
    </w:p>
    <w:p>
      <w:pPr>
        <w:pStyle w:val="0"/>
        <w:jc w:val="center"/>
        <w:rPr>
          <w:rFonts w:hint="default"/>
          <w:color w:val="000000" w:themeColor="text1"/>
          <w:sz w:val="32"/>
        </w:rPr>
      </w:pPr>
      <w:r>
        <w:rPr>
          <w:rFonts w:hint="eastAsia"/>
          <w:color w:val="000000" w:themeColor="text1"/>
          <w:sz w:val="32"/>
        </w:rPr>
        <w:t>居　住　証　明　書</w:t>
      </w: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住　所　日高川町大字</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default"/>
          <w:color w:val="000000" w:themeColor="text1"/>
          <w:sz w:val="24"/>
        </w:rPr>
        <w:t xml:space="preserve">  </w:t>
      </w:r>
      <w:r>
        <w:rPr>
          <w:rFonts w:hint="eastAsia"/>
          <w:color w:val="000000" w:themeColor="text1"/>
          <w:sz w:val="24"/>
        </w:rPr>
        <w:t>氏　名　</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ind w:left="200" w:right="-284" w:rightChars="-135" w:hanging="200" w:hangingChars="100"/>
        <w:jc w:val="left"/>
        <w:rPr>
          <w:rFonts w:hint="default"/>
          <w:color w:val="000000" w:themeColor="text1"/>
          <w:sz w:val="24"/>
        </w:rPr>
      </w:pPr>
      <w:r>
        <w:rPr>
          <w:rFonts w:hint="eastAsia"/>
          <w:color w:val="000000" w:themeColor="text1"/>
          <w:sz w:val="20"/>
        </w:rPr>
        <w:t>　　</w:t>
      </w:r>
      <w:r>
        <w:rPr>
          <w:rFonts w:hint="eastAsia"/>
          <w:color w:val="000000" w:themeColor="text1"/>
          <w:sz w:val="24"/>
        </w:rPr>
        <w:t>上記の者は、令和　　　年　　　月より上記の住所に居住していることを　証明します。</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　　　　　令和　　年　　月　　日</w:t>
      </w:r>
    </w:p>
    <w:p>
      <w:pPr>
        <w:pStyle w:val="0"/>
        <w:ind w:firstLine="4560" w:firstLineChars="1900"/>
        <w:jc w:val="left"/>
        <w:rPr>
          <w:rFonts w:hint="default"/>
          <w:color w:val="000000" w:themeColor="text1"/>
          <w:sz w:val="24"/>
        </w:rPr>
      </w:pPr>
    </w:p>
    <w:p>
      <w:pPr>
        <w:pStyle w:val="0"/>
        <w:jc w:val="right"/>
        <w:rPr>
          <w:rFonts w:hint="default"/>
          <w:color w:val="000000" w:themeColor="text1"/>
          <w:sz w:val="24"/>
        </w:rPr>
      </w:pPr>
      <w:r>
        <w:rPr>
          <w:rFonts w:hint="eastAsia"/>
          <w:color w:val="000000" w:themeColor="text1"/>
          <w:sz w:val="24"/>
        </w:rPr>
        <w:t>（必ず、日付が記入されていること。）</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　住所　日高川町大字</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　氏名　○○区長　　　　　　　　　㊞</w:t>
      </w:r>
    </w:p>
    <w:p>
      <w:pPr>
        <w:pStyle w:val="0"/>
        <w:rPr>
          <w:rFonts w:hint="default"/>
          <w:color w:val="000000" w:themeColor="text1"/>
          <w:sz w:val="20"/>
        </w:rPr>
      </w:pPr>
    </w:p>
    <w:sectPr>
      <w:pgSz w:w="11906" w:h="16838"/>
      <w:pgMar w:top="851" w:right="1701" w:bottom="1259"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37D08112"/>
    <w:lvl w:ilvl="0" w:tplc="C91239A0">
      <w:start w:val="3"/>
      <w:numFmt w:val="decimalFullWidth"/>
      <w:lvlText w:val="（%1）"/>
      <w:lvlJc w:val="left"/>
      <w:pPr>
        <w:ind w:left="930" w:hanging="720"/>
      </w:pPr>
      <w:rPr>
        <w:rFonts w:hint="eastAsia"/>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nsid w:val="00000003"/>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3">
    <w:nsid w:val="00000004"/>
    <w:multiLevelType w:val="hybridMultilevel"/>
    <w:tmpl w:val="82126760"/>
    <w:lvl w:ilvl="0" w:tplc="41E2D0EA">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2114</TotalTime>
  <Pages>12</Pages>
  <Words>10</Words>
  <Characters>6536</Characters>
  <Application>JUST Note</Application>
  <Lines>7914</Lines>
  <Paragraphs>297</Paragraphs>
  <Company>和歌山県</Company>
  <CharactersWithSpaces>7509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竹村卓也</cp:lastModifiedBy>
  <cp:lastPrinted>2025-09-09T00:14:58Z</cp:lastPrinted>
  <dcterms:created xsi:type="dcterms:W3CDTF">2020-02-25T04:31:00Z</dcterms:created>
  <dcterms:modified xsi:type="dcterms:W3CDTF">2025-09-17T06:55:54Z</dcterms:modified>
  <cp:revision>25</cp:revision>
</cp:coreProperties>
</file>